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Verdana" w:cs="Verdana" w:eastAsia="Verdana" w:hAnsi="Verdana"/>
          <w:b w:val="1"/>
          <w:sz w:val="34"/>
          <w:szCs w:val="3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u w:val="single"/>
          <w:rtl w:val="0"/>
        </w:rPr>
        <w:t xml:space="preserve">Menu: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Voorgerecht: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Albacore tonijn - geroosterd &amp; gestoofd - ponzu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Marbré - MRIJ rund - eendenlever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Hoofdgerecht: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Zalm - asperges - witte wijnsaus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Asperges Flamande - ham - ei - botersaus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Stoof van Veluws ree - zoetzuur van pompoen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of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Konijnenbout - appelstroop - salie (supplement €3,50)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Dessert: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Aardbei - meringue - ricotta - amandel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 gangen menu (voor-hoofd-dessert) € 29,50 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Extra te bestellen:</w:t>
      </w:r>
    </w:p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Krokante papadums - auberginedip € 4,50 (portie 2 pers)</w:t>
      </w:r>
    </w:p>
    <w:p w:rsidR="00000000" w:rsidDel="00000000" w:rsidP="00000000" w:rsidRDefault="00000000" w:rsidRPr="00000000" w14:paraId="0000001F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br w:type="textWrapping"/>
        <w:t xml:space="preserve">Krachtige gevogeltebouillon - asperge - groene kruiden € 7,50 pp.</w:t>
      </w:r>
    </w:p>
    <w:p w:rsidR="00000000" w:rsidDel="00000000" w:rsidP="00000000" w:rsidRDefault="00000000" w:rsidRPr="00000000" w14:paraId="00000020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Kaasselectie (4 kazen) - chef’s lemoncurd - appel-kaneelbrood € 8,50 pp.</w:t>
      </w:r>
    </w:p>
    <w:p w:rsidR="00000000" w:rsidDel="00000000" w:rsidP="00000000" w:rsidRDefault="00000000" w:rsidRPr="00000000" w14:paraId="00000022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Karamel-roomijs - anijscrumble € 9,50 (halve liter)</w:t>
      </w:r>
    </w:p>
    <w:p w:rsidR="00000000" w:rsidDel="00000000" w:rsidP="00000000" w:rsidRDefault="00000000" w:rsidRPr="00000000" w14:paraId="00000024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Ijs van boerenyoghurt - rood fruit € 9,50 (halve liter)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